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323C75E"/>
    <w:multiLevelType w:val="singleLevel"/>
    <w:tmpl w:val="D323C75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A916EE1"/>
    <w:multiLevelType w:val="multilevel"/>
    <w:tmpl w:val="1A916EE1"/>
    <w:lvl w:ilvl="0" w:tentative="0">
      <w:start w:val="1"/>
      <w:numFmt w:val="chineseCountingThousand"/>
      <w:lvlText w:val="%1、"/>
      <w:lvlJc w:val="left"/>
      <w:pPr>
        <w:tabs>
          <w:tab w:val="left" w:pos="1020"/>
        </w:tabs>
        <w:ind w:left="1020" w:hanging="420"/>
      </w:pPr>
      <w:rPr>
        <w:rFonts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1308"/>
        </w:tabs>
        <w:ind w:left="1308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728"/>
        </w:tabs>
        <w:ind w:left="1728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148"/>
        </w:tabs>
        <w:ind w:left="2148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568"/>
        </w:tabs>
        <w:ind w:left="2568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988"/>
        </w:tabs>
        <w:ind w:left="2988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408"/>
        </w:tabs>
        <w:ind w:left="3408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828"/>
        </w:tabs>
        <w:ind w:left="3828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4248"/>
        </w:tabs>
        <w:ind w:left="4248" w:hanging="42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61117A-0EAD-492B-B976-3ACAB1093E7A}">
  <ds:schemaRefs/>
</ds:datastoreItem>
</file>